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         Google Developer Student Clubs (GDSC) at GCOEN</w:t>
      </w:r>
    </w:p>
    <w:p w:rsidR="00000000" w:rsidDel="00000000" w:rsidP="00000000" w:rsidRDefault="00000000" w:rsidRPr="00000000" w14:paraId="00000002">
      <w:pPr>
        <w:jc w:val="center"/>
        <w:rPr>
          <w:b w:val="1"/>
        </w:rPr>
      </w:pPr>
      <w:r w:rsidDel="00000000" w:rsidR="00000000" w:rsidRPr="00000000">
        <w:rPr>
          <w:b w:val="1"/>
          <w:rtl w:val="0"/>
        </w:rPr>
        <w:t xml:space="preserve"> Annual Report 2023-2024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GCOEN is proud to host a chapter of Google Developer Student Clubs (GDSC), a global network of university-based community groups for students interested in Google developer technologies. Throughout the past year, GDSC GCOEN has fostered a vibrant community of learners and innovators, providing numerous workshops and events to equip students with the latest skills and knowledge in the tech domain.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Events and Workshops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Google Cloud Study Jams:</w:t>
      </w:r>
      <w:r w:rsidDel="00000000" w:rsidR="00000000" w:rsidRPr="00000000">
        <w:rPr>
          <w:rtl w:val="0"/>
        </w:rPr>
        <w:t xml:space="preserve">  These sessions offered a hands-on introduction to Google Cloud Platform (GCP), a suite of cloud computing services. Students in the GCCF(Google Cloud Computing Foundation) course participated in interactive tutorials, learned about Cloud Computing, its applications, manage databases, and leverage cloud storage solutions. This workshop series attracted around ~120 enthusiastic students, many of whom gained valuable experience with GCP and its potential applications.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the Gen AI course which comprised of the next generation demanding skills in Artificial intelligence. Participant learned about  AI model and had hands on experience of how AI works and how we can build a user friendly AI chatbot , scanning various information from image or other data forms.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completion of the workshop, the first 100 participants who completed were given swags that included GDSC stickers, backpack, T-shirt and a cool Google Cloud bottle.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AI/ML Workshop:</w:t>
      </w:r>
      <w:r w:rsidDel="00000000" w:rsidR="00000000" w:rsidRPr="00000000">
        <w:rPr>
          <w:rtl w:val="0"/>
        </w:rPr>
        <w:t xml:space="preserve">  This workshop delved into the exciting world of Artificial Intelligence and Machine Learning (AI/ML). Attendees explored fundamental concepts like data analysis, model training, and machine learning algorithms. The workshop provided a practical introduction to AI/ML tools and techniques, inspiring [Number] students to pursue further exploration in this rapidly evolving field.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Web3 Revolution:</w:t>
      </w:r>
      <w:r w:rsidDel="00000000" w:rsidR="00000000" w:rsidRPr="00000000">
        <w:rPr>
          <w:rtl w:val="0"/>
        </w:rPr>
        <w:t xml:space="preserve">  This event explored the rise of Web3, a new iteration of the internet characterised by decentralisation, blockchain technology, and user ownership. Students gained insights into the potential of Web3 applications, including cryptocurrencies, decentralized finance (DeFi), and non-fungible tokens (NFTs).  The Web3 revolution workshop attracted [Number] curious minds, sparking discussions about the future of the web and its impact on various industries.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Achievements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Through these successful events, GDSC GCOEN has achieved several key objectives: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Empowered students</w:t>
      </w:r>
      <w:r w:rsidDel="00000000" w:rsidR="00000000" w:rsidRPr="00000000">
        <w:rPr>
          <w:rtl w:val="0"/>
        </w:rPr>
        <w:t xml:space="preserve"> with in-demand skills and knowledge in  Google technologies, cloud computing, AI/ML, and Web3. </w:t>
      </w:r>
    </w:p>
    <w:p w:rsidR="00000000" w:rsidDel="00000000" w:rsidP="00000000" w:rsidRDefault="00000000" w:rsidRPr="00000000" w14:paraId="0000001B">
      <w:pPr>
        <w:rPr/>
      </w:pPr>
      <w:r w:rsidDel="00000000" w:rsidR="00000000" w:rsidRPr="00000000">
        <w:rPr>
          <w:b w:val="1"/>
          <w:rtl w:val="0"/>
        </w:rPr>
        <w:t xml:space="preserve">Cultivated a collaborative learning environment</w:t>
      </w:r>
      <w:r w:rsidDel="00000000" w:rsidR="00000000" w:rsidRPr="00000000">
        <w:rPr>
          <w:rtl w:val="0"/>
        </w:rPr>
        <w:t xml:space="preserve"> where students can network, share ideas, and build projects together.</w:t>
      </w:r>
    </w:p>
    <w:p w:rsidR="00000000" w:rsidDel="00000000" w:rsidP="00000000" w:rsidRDefault="00000000" w:rsidRPr="00000000" w14:paraId="0000001C">
      <w:pPr>
        <w:rPr/>
      </w:pPr>
      <w:r w:rsidDel="00000000" w:rsidR="00000000" w:rsidRPr="00000000">
        <w:rPr>
          <w:b w:val="1"/>
          <w:rtl w:val="0"/>
        </w:rPr>
        <w:t xml:space="preserve">Promoted innovation</w:t>
      </w:r>
      <w:r w:rsidDel="00000000" w:rsidR="00000000" w:rsidRPr="00000000">
        <w:rPr>
          <w:rtl w:val="0"/>
        </w:rPr>
        <w:t xml:space="preserve"> by introducing students to cutting-edge technologies that are shaping the future.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Looking Ahead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GDSC GCOEN remains committed to its mission of fostering a vibrant developer community at GCOEN. In the coming year, the club plans to expand its workshop offerings, introduce industry mentorship programs, and host hackathons to provide students with real-world problem-solving opportunities.  We are excited to continue empowering the next generation of developers and tech leaders.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